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CDB" w:rsidRPr="00B644D2" w:rsidRDefault="002B3CDB" w:rsidP="002B3CDB">
      <w:pPr>
        <w:pStyle w:val="Title"/>
        <w:rPr>
          <w:rFonts w:ascii="Times New Roman" w:hAnsi="Times New Roman" w:cs="Times New Roman"/>
        </w:rPr>
      </w:pPr>
      <w:bookmarkStart w:id="0" w:name="_GoBack"/>
      <w:bookmarkEnd w:id="0"/>
      <w:r w:rsidRPr="00B644D2">
        <w:rPr>
          <w:rFonts w:ascii="Times New Roman" w:hAnsi="Times New Roman" w:cs="Times New Roman"/>
        </w:rPr>
        <w:t>Additional Information for Exhibitors</w:t>
      </w:r>
    </w:p>
    <w:p w:rsidR="002B3CDB" w:rsidRPr="00B644D2" w:rsidRDefault="002B3CDB" w:rsidP="00BB55B4">
      <w:pPr>
        <w:jc w:val="center"/>
        <w:rPr>
          <w:rFonts w:ascii="Times New Roman" w:hAnsi="Times New Roman"/>
          <w:sz w:val="28"/>
          <w:szCs w:val="28"/>
        </w:rPr>
      </w:pPr>
      <w:r w:rsidRPr="00B644D2">
        <w:rPr>
          <w:rFonts w:ascii="Times New Roman" w:hAnsi="Times New Roman"/>
          <w:sz w:val="28"/>
          <w:szCs w:val="28"/>
        </w:rPr>
        <w:t>Society of Christian Ethics Meeting</w:t>
      </w:r>
    </w:p>
    <w:p w:rsidR="002B3CDB" w:rsidRPr="00B644D2" w:rsidRDefault="00D036EB" w:rsidP="00BB55B4">
      <w:pPr>
        <w:jc w:val="center"/>
        <w:rPr>
          <w:rFonts w:ascii="Times New Roman" w:hAnsi="Times New Roman"/>
          <w:sz w:val="28"/>
          <w:szCs w:val="28"/>
        </w:rPr>
      </w:pPr>
      <w:r>
        <w:rPr>
          <w:rFonts w:ascii="Times New Roman" w:hAnsi="Times New Roman"/>
          <w:sz w:val="28"/>
          <w:szCs w:val="28"/>
        </w:rPr>
        <w:t>Renaissance Washington DC Downtown</w:t>
      </w:r>
    </w:p>
    <w:p w:rsidR="002B3CDB" w:rsidRPr="00B644D2" w:rsidRDefault="002B3CDB" w:rsidP="00BB55B4">
      <w:pPr>
        <w:jc w:val="center"/>
        <w:rPr>
          <w:rFonts w:ascii="Times New Roman" w:hAnsi="Times New Roman"/>
          <w:sz w:val="28"/>
          <w:szCs w:val="28"/>
        </w:rPr>
      </w:pPr>
      <w:r w:rsidRPr="00B644D2">
        <w:rPr>
          <w:rFonts w:ascii="Times New Roman" w:hAnsi="Times New Roman"/>
          <w:sz w:val="28"/>
          <w:szCs w:val="28"/>
        </w:rPr>
        <w:t xml:space="preserve">January </w:t>
      </w:r>
      <w:r w:rsidR="00D036EB">
        <w:rPr>
          <w:rFonts w:ascii="Times New Roman" w:hAnsi="Times New Roman"/>
          <w:sz w:val="28"/>
          <w:szCs w:val="28"/>
        </w:rPr>
        <w:t>9</w:t>
      </w:r>
      <w:r w:rsidRPr="00B644D2">
        <w:rPr>
          <w:rFonts w:ascii="Times New Roman" w:hAnsi="Times New Roman"/>
          <w:sz w:val="28"/>
          <w:szCs w:val="28"/>
        </w:rPr>
        <w:t xml:space="preserve"> – </w:t>
      </w:r>
      <w:r w:rsidR="00D036EB">
        <w:rPr>
          <w:rFonts w:ascii="Times New Roman" w:hAnsi="Times New Roman"/>
          <w:sz w:val="28"/>
          <w:szCs w:val="28"/>
        </w:rPr>
        <w:t>12</w:t>
      </w:r>
      <w:r w:rsidRPr="00B644D2">
        <w:rPr>
          <w:rFonts w:ascii="Times New Roman" w:hAnsi="Times New Roman"/>
          <w:sz w:val="28"/>
          <w:szCs w:val="28"/>
        </w:rPr>
        <w:t>, 20</w:t>
      </w:r>
      <w:r w:rsidR="00D036EB">
        <w:rPr>
          <w:rFonts w:ascii="Times New Roman" w:hAnsi="Times New Roman"/>
          <w:sz w:val="28"/>
          <w:szCs w:val="28"/>
        </w:rPr>
        <w:t>20</w:t>
      </w:r>
    </w:p>
    <w:p w:rsidR="002B3CDB" w:rsidRPr="00B644D2" w:rsidRDefault="002B3CDB" w:rsidP="002B3CDB">
      <w:pPr>
        <w:rPr>
          <w:rFonts w:ascii="Times New Roman" w:hAnsi="Times New Roman"/>
        </w:rPr>
      </w:pPr>
    </w:p>
    <w:p w:rsidR="002B3CDB" w:rsidRPr="00B644D2" w:rsidRDefault="002B3CDB" w:rsidP="00BB55B4">
      <w:pPr>
        <w:pStyle w:val="Heading1"/>
        <w:rPr>
          <w:rFonts w:ascii="Times New Roman" w:hAnsi="Times New Roman" w:cs="Times New Roman"/>
        </w:rPr>
      </w:pPr>
      <w:r w:rsidRPr="00B644D2">
        <w:rPr>
          <w:rFonts w:ascii="Times New Roman" w:hAnsi="Times New Roman" w:cs="Times New Roman"/>
        </w:rPr>
        <w:t>Table size and set up</w:t>
      </w:r>
    </w:p>
    <w:p w:rsidR="00BB55B4" w:rsidRPr="00B644D2" w:rsidRDefault="00BB55B4" w:rsidP="002B3CDB">
      <w:pPr>
        <w:rPr>
          <w:rFonts w:ascii="Times New Roman" w:hAnsi="Times New Roman"/>
        </w:rPr>
      </w:pPr>
    </w:p>
    <w:p w:rsidR="002B3CDB" w:rsidRPr="00B644D2" w:rsidRDefault="002B3CDB" w:rsidP="002B3CDB">
      <w:pPr>
        <w:rPr>
          <w:rFonts w:ascii="Times New Roman" w:hAnsi="Times New Roman"/>
        </w:rPr>
      </w:pPr>
      <w:r w:rsidRPr="00B644D2">
        <w:rPr>
          <w:rFonts w:ascii="Times New Roman" w:hAnsi="Times New Roman"/>
        </w:rPr>
        <w:t xml:space="preserve">The tables are 8 feet by 30 inches and will be furnished with skirting. Exhibitors may set up on Thursday, January </w:t>
      </w:r>
      <w:r w:rsidR="002C5466">
        <w:rPr>
          <w:rFonts w:ascii="Times New Roman" w:hAnsi="Times New Roman"/>
        </w:rPr>
        <w:t>3rd</w:t>
      </w:r>
      <w:r w:rsidRPr="00B644D2">
        <w:rPr>
          <w:rFonts w:ascii="Times New Roman" w:hAnsi="Times New Roman"/>
        </w:rPr>
        <w:t xml:space="preserve">, </w:t>
      </w:r>
      <w:r w:rsidR="00B644D2" w:rsidRPr="00B644D2">
        <w:rPr>
          <w:rFonts w:ascii="Times New Roman" w:hAnsi="Times New Roman"/>
        </w:rPr>
        <w:t>8</w:t>
      </w:r>
      <w:r w:rsidRPr="00B644D2">
        <w:rPr>
          <w:rFonts w:ascii="Times New Roman" w:hAnsi="Times New Roman"/>
        </w:rPr>
        <w:t xml:space="preserve">am to </w:t>
      </w:r>
      <w:r w:rsidR="00B644D2" w:rsidRPr="00B644D2">
        <w:rPr>
          <w:rFonts w:ascii="Times New Roman" w:hAnsi="Times New Roman"/>
        </w:rPr>
        <w:t>6</w:t>
      </w:r>
      <w:r w:rsidRPr="00B644D2">
        <w:rPr>
          <w:rFonts w:ascii="Times New Roman" w:hAnsi="Times New Roman"/>
        </w:rPr>
        <w:t xml:space="preserve">pm. </w:t>
      </w:r>
    </w:p>
    <w:p w:rsidR="002B3CDB" w:rsidRPr="00B644D2" w:rsidRDefault="002B3CDB" w:rsidP="002B3CDB">
      <w:pPr>
        <w:rPr>
          <w:rFonts w:ascii="Times New Roman" w:hAnsi="Times New Roman"/>
        </w:rPr>
      </w:pPr>
    </w:p>
    <w:p w:rsidR="002B3CDB" w:rsidRPr="00B644D2" w:rsidRDefault="002B3CDB" w:rsidP="002B3CDB">
      <w:pPr>
        <w:rPr>
          <w:rFonts w:ascii="Times New Roman" w:hAnsi="Times New Roman"/>
        </w:rPr>
      </w:pPr>
      <w:r w:rsidRPr="00B644D2">
        <w:rPr>
          <w:rFonts w:ascii="Times New Roman" w:hAnsi="Times New Roman"/>
        </w:rPr>
        <w:t xml:space="preserve">The Hotel does not permit anything to be nailed, posted or otherwise attached to its walls. Only pre-authorized signage, promotional material, etc., will be allowed in meeting room areas. </w:t>
      </w:r>
    </w:p>
    <w:p w:rsidR="002B3CDB" w:rsidRPr="00B644D2" w:rsidRDefault="002B3CDB" w:rsidP="00BB55B4">
      <w:pPr>
        <w:pStyle w:val="Heading1"/>
        <w:rPr>
          <w:rFonts w:ascii="Times New Roman" w:hAnsi="Times New Roman" w:cs="Times New Roman"/>
        </w:rPr>
      </w:pPr>
      <w:r w:rsidRPr="00B644D2">
        <w:rPr>
          <w:rFonts w:ascii="Times New Roman" w:hAnsi="Times New Roman" w:cs="Times New Roman"/>
        </w:rPr>
        <w:t>Exhibit hours</w:t>
      </w:r>
    </w:p>
    <w:p w:rsidR="00BB55B4" w:rsidRPr="00B644D2" w:rsidRDefault="002B3CDB" w:rsidP="002B3CDB">
      <w:pPr>
        <w:rPr>
          <w:rFonts w:ascii="Times New Roman" w:hAnsi="Times New Roman"/>
        </w:rPr>
      </w:pPr>
      <w:r w:rsidRPr="00B644D2">
        <w:rPr>
          <w:rFonts w:ascii="Times New Roman" w:hAnsi="Times New Roman"/>
        </w:rPr>
        <w:t xml:space="preserve"> </w:t>
      </w:r>
    </w:p>
    <w:p w:rsidR="002B3CDB" w:rsidRPr="001C1AE3" w:rsidRDefault="002B3CDB" w:rsidP="002B3CDB">
      <w:pPr>
        <w:rPr>
          <w:rFonts w:ascii="Times New Roman" w:hAnsi="Times New Roman"/>
        </w:rPr>
      </w:pPr>
      <w:r w:rsidRPr="00B644D2">
        <w:rPr>
          <w:rFonts w:ascii="Times New Roman" w:hAnsi="Times New Roman"/>
        </w:rPr>
        <w:tab/>
      </w:r>
      <w:r w:rsidRPr="001C1AE3">
        <w:rPr>
          <w:rFonts w:ascii="Times New Roman" w:hAnsi="Times New Roman"/>
        </w:rPr>
        <w:t xml:space="preserve">Thursday, January </w:t>
      </w:r>
      <w:r w:rsidR="00D036EB">
        <w:rPr>
          <w:rFonts w:ascii="Times New Roman" w:hAnsi="Times New Roman"/>
        </w:rPr>
        <w:t>9th</w:t>
      </w:r>
      <w:r w:rsidR="001C1AE3" w:rsidRPr="001C1AE3">
        <w:rPr>
          <w:rFonts w:ascii="Times New Roman" w:hAnsi="Times New Roman"/>
        </w:rPr>
        <w:t xml:space="preserve">: </w:t>
      </w:r>
      <w:r w:rsidRPr="001C1AE3">
        <w:rPr>
          <w:rFonts w:ascii="Times New Roman" w:hAnsi="Times New Roman"/>
        </w:rPr>
        <w:t xml:space="preserve"> </w:t>
      </w:r>
      <w:r w:rsidRPr="001C1AE3">
        <w:rPr>
          <w:rFonts w:ascii="Times New Roman" w:hAnsi="Times New Roman"/>
        </w:rPr>
        <w:tab/>
        <w:t>6</w:t>
      </w:r>
      <w:r w:rsidR="001C1AE3" w:rsidRPr="001C1AE3">
        <w:rPr>
          <w:rFonts w:ascii="Times New Roman" w:hAnsi="Times New Roman"/>
        </w:rPr>
        <w:t xml:space="preserve">:00pm to </w:t>
      </w:r>
      <w:r w:rsidRPr="001C1AE3">
        <w:rPr>
          <w:rFonts w:ascii="Times New Roman" w:hAnsi="Times New Roman"/>
        </w:rPr>
        <w:t>9</w:t>
      </w:r>
      <w:r w:rsidR="001C1AE3" w:rsidRPr="001C1AE3">
        <w:rPr>
          <w:rFonts w:ascii="Times New Roman" w:hAnsi="Times New Roman"/>
        </w:rPr>
        <w:t>:00</w:t>
      </w:r>
      <w:r w:rsidRPr="001C1AE3">
        <w:rPr>
          <w:rFonts w:ascii="Times New Roman" w:hAnsi="Times New Roman"/>
        </w:rPr>
        <w:t xml:space="preserve">pm </w:t>
      </w:r>
    </w:p>
    <w:p w:rsidR="002B3CDB" w:rsidRPr="001C1AE3" w:rsidRDefault="002B3CDB" w:rsidP="002B3CDB">
      <w:pPr>
        <w:ind w:firstLine="720"/>
        <w:rPr>
          <w:rFonts w:ascii="Times New Roman" w:hAnsi="Times New Roman"/>
        </w:rPr>
      </w:pPr>
      <w:r w:rsidRPr="001C1AE3">
        <w:rPr>
          <w:rFonts w:ascii="Times New Roman" w:hAnsi="Times New Roman"/>
        </w:rPr>
        <w:t xml:space="preserve">Friday, January </w:t>
      </w:r>
      <w:r w:rsidR="00D036EB">
        <w:rPr>
          <w:rFonts w:ascii="Times New Roman" w:hAnsi="Times New Roman"/>
        </w:rPr>
        <w:t>10</w:t>
      </w:r>
      <w:r w:rsidRPr="001C1AE3">
        <w:rPr>
          <w:rFonts w:ascii="Times New Roman" w:hAnsi="Times New Roman"/>
          <w:vertAlign w:val="superscript"/>
        </w:rPr>
        <w:t>th</w:t>
      </w:r>
      <w:r w:rsidRPr="001C1AE3">
        <w:rPr>
          <w:rFonts w:ascii="Times New Roman" w:hAnsi="Times New Roman"/>
        </w:rPr>
        <w:t xml:space="preserve">:  </w:t>
      </w:r>
      <w:r w:rsidRPr="001C1AE3">
        <w:rPr>
          <w:rFonts w:ascii="Times New Roman" w:hAnsi="Times New Roman"/>
        </w:rPr>
        <w:tab/>
        <w:t xml:space="preserve">8am to 7:15pm </w:t>
      </w:r>
    </w:p>
    <w:p w:rsidR="002C5466" w:rsidRPr="001C1AE3" w:rsidRDefault="002B3CDB" w:rsidP="00BB55B4">
      <w:pPr>
        <w:ind w:firstLine="720"/>
        <w:rPr>
          <w:rFonts w:ascii="Times New Roman" w:hAnsi="Times New Roman"/>
        </w:rPr>
      </w:pPr>
      <w:r w:rsidRPr="001C1AE3">
        <w:rPr>
          <w:rFonts w:ascii="Times New Roman" w:hAnsi="Times New Roman"/>
        </w:rPr>
        <w:t xml:space="preserve">Saturday, January </w:t>
      </w:r>
      <w:r w:rsidR="00D036EB">
        <w:rPr>
          <w:rFonts w:ascii="Times New Roman" w:hAnsi="Times New Roman"/>
        </w:rPr>
        <w:t>11</w:t>
      </w:r>
      <w:r w:rsidRPr="001C1AE3">
        <w:rPr>
          <w:rFonts w:ascii="Times New Roman" w:hAnsi="Times New Roman"/>
          <w:vertAlign w:val="superscript"/>
        </w:rPr>
        <w:t>th</w:t>
      </w:r>
      <w:r w:rsidR="00BB55B4" w:rsidRPr="001C1AE3">
        <w:rPr>
          <w:rFonts w:ascii="Times New Roman" w:hAnsi="Times New Roman"/>
        </w:rPr>
        <w:t xml:space="preserve">: </w:t>
      </w:r>
      <w:r w:rsidR="00BB55B4" w:rsidRPr="001C1AE3">
        <w:rPr>
          <w:rFonts w:ascii="Times New Roman" w:hAnsi="Times New Roman"/>
        </w:rPr>
        <w:tab/>
        <w:t>8:15am to 6:00pm</w:t>
      </w:r>
    </w:p>
    <w:p w:rsidR="002B3CDB" w:rsidRPr="001C1AE3" w:rsidRDefault="002C5466" w:rsidP="00BB55B4">
      <w:pPr>
        <w:ind w:firstLine="720"/>
        <w:rPr>
          <w:rFonts w:ascii="Times New Roman" w:hAnsi="Times New Roman"/>
        </w:rPr>
      </w:pPr>
      <w:r w:rsidRPr="001C1AE3">
        <w:rPr>
          <w:rFonts w:ascii="Times New Roman" w:hAnsi="Times New Roman"/>
        </w:rPr>
        <w:t xml:space="preserve">Sunday, January </w:t>
      </w:r>
      <w:r w:rsidR="00D036EB">
        <w:rPr>
          <w:rFonts w:ascii="Times New Roman" w:hAnsi="Times New Roman"/>
        </w:rPr>
        <w:t>12</w:t>
      </w:r>
      <w:r w:rsidRPr="001C1AE3">
        <w:rPr>
          <w:rFonts w:ascii="Times New Roman" w:hAnsi="Times New Roman"/>
          <w:vertAlign w:val="superscript"/>
        </w:rPr>
        <w:t>h</w:t>
      </w:r>
      <w:r w:rsidRPr="001C1AE3">
        <w:rPr>
          <w:rFonts w:ascii="Times New Roman" w:hAnsi="Times New Roman"/>
        </w:rPr>
        <w:t xml:space="preserve">: </w:t>
      </w:r>
      <w:r w:rsidRPr="001C1AE3">
        <w:rPr>
          <w:rFonts w:ascii="Times New Roman" w:hAnsi="Times New Roman"/>
        </w:rPr>
        <w:tab/>
      </w:r>
      <w:r w:rsidR="001C1AE3" w:rsidRPr="001C1AE3">
        <w:rPr>
          <w:rFonts w:ascii="Times New Roman" w:hAnsi="Times New Roman"/>
        </w:rPr>
        <w:t>8:30am</w:t>
      </w:r>
      <w:r w:rsidR="00BB55B4" w:rsidRPr="001C1AE3">
        <w:rPr>
          <w:rFonts w:ascii="Times New Roman" w:hAnsi="Times New Roman"/>
        </w:rPr>
        <w:t xml:space="preserve"> </w:t>
      </w:r>
      <w:r w:rsidRPr="001C1AE3">
        <w:rPr>
          <w:rFonts w:ascii="Times New Roman" w:hAnsi="Times New Roman"/>
        </w:rPr>
        <w:t>to 11:00am</w:t>
      </w:r>
    </w:p>
    <w:p w:rsidR="00BB55B4" w:rsidRPr="00B644D2" w:rsidRDefault="00BB55B4" w:rsidP="00BB55B4">
      <w:pPr>
        <w:pStyle w:val="Heading1"/>
        <w:rPr>
          <w:rFonts w:ascii="Times New Roman" w:hAnsi="Times New Roman" w:cs="Times New Roman"/>
        </w:rPr>
      </w:pPr>
      <w:r w:rsidRPr="00B644D2">
        <w:rPr>
          <w:rFonts w:ascii="Times New Roman" w:hAnsi="Times New Roman" w:cs="Times New Roman"/>
        </w:rPr>
        <w:t>Liability</w:t>
      </w:r>
    </w:p>
    <w:p w:rsidR="00BB55B4" w:rsidRPr="00B644D2" w:rsidRDefault="00BB55B4" w:rsidP="002B3CDB">
      <w:pPr>
        <w:rPr>
          <w:rFonts w:ascii="Times New Roman" w:hAnsi="Times New Roman"/>
        </w:rPr>
      </w:pPr>
    </w:p>
    <w:p w:rsidR="00BB55B4" w:rsidRPr="00B644D2" w:rsidRDefault="00BB55B4" w:rsidP="002B3CDB">
      <w:pPr>
        <w:rPr>
          <w:rFonts w:ascii="Times New Roman" w:hAnsi="Times New Roman"/>
        </w:rPr>
      </w:pPr>
      <w:r w:rsidRPr="00B644D2">
        <w:rPr>
          <w:rFonts w:ascii="Times New Roman" w:hAnsi="Times New Roman"/>
        </w:rPr>
        <w:t>Please note the liability sta</w:t>
      </w:r>
      <w:r w:rsidR="00B644D2" w:rsidRPr="00B644D2">
        <w:rPr>
          <w:rFonts w:ascii="Times New Roman" w:hAnsi="Times New Roman"/>
        </w:rPr>
        <w:t>tement on the registration form</w:t>
      </w:r>
      <w:r w:rsidRPr="00B644D2">
        <w:rPr>
          <w:rFonts w:ascii="Times New Roman" w:hAnsi="Times New Roman"/>
        </w:rPr>
        <w:t>.  It is the responsibility of the exhibitors to provide for themselves necessary insurance covering exhibitors’ property.</w:t>
      </w:r>
    </w:p>
    <w:p w:rsidR="002B3CDB" w:rsidRPr="00B644D2" w:rsidRDefault="002B3CDB" w:rsidP="00BB55B4">
      <w:pPr>
        <w:pStyle w:val="Heading1"/>
        <w:rPr>
          <w:rFonts w:ascii="Times New Roman" w:hAnsi="Times New Roman" w:cs="Times New Roman"/>
        </w:rPr>
      </w:pPr>
      <w:r w:rsidRPr="00B644D2">
        <w:rPr>
          <w:rFonts w:ascii="Times New Roman" w:hAnsi="Times New Roman" w:cs="Times New Roman"/>
        </w:rPr>
        <w:t xml:space="preserve">Auxiliary </w:t>
      </w:r>
      <w:r w:rsidR="00D036EB">
        <w:rPr>
          <w:rFonts w:ascii="Times New Roman" w:hAnsi="Times New Roman" w:cs="Times New Roman"/>
        </w:rPr>
        <w:t>S</w:t>
      </w:r>
      <w:r w:rsidRPr="00B644D2">
        <w:rPr>
          <w:rFonts w:ascii="Times New Roman" w:hAnsi="Times New Roman" w:cs="Times New Roman"/>
        </w:rPr>
        <w:t>ervices</w:t>
      </w:r>
    </w:p>
    <w:p w:rsidR="00BB55B4" w:rsidRPr="00B644D2" w:rsidRDefault="00BB55B4" w:rsidP="002B3CDB">
      <w:pPr>
        <w:rPr>
          <w:rFonts w:ascii="Times New Roman" w:hAnsi="Times New Roman"/>
        </w:rPr>
      </w:pPr>
    </w:p>
    <w:p w:rsidR="002B3CDB" w:rsidRPr="00B644D2" w:rsidRDefault="002B3CDB" w:rsidP="002B3CDB">
      <w:pPr>
        <w:rPr>
          <w:rFonts w:ascii="Times New Roman" w:hAnsi="Times New Roman"/>
        </w:rPr>
      </w:pPr>
      <w:r w:rsidRPr="006B2184">
        <w:rPr>
          <w:rFonts w:ascii="Times New Roman" w:hAnsi="Times New Roman"/>
        </w:rPr>
        <w:t xml:space="preserve">Requests for direct dial, fax, and </w:t>
      </w:r>
      <w:r w:rsidR="009A51CA" w:rsidRPr="006B2184">
        <w:rPr>
          <w:rFonts w:ascii="Times New Roman" w:hAnsi="Times New Roman"/>
        </w:rPr>
        <w:t>internet access</w:t>
      </w:r>
      <w:r w:rsidRPr="006B2184">
        <w:rPr>
          <w:rFonts w:ascii="Times New Roman" w:hAnsi="Times New Roman"/>
        </w:rPr>
        <w:t xml:space="preserve"> </w:t>
      </w:r>
      <w:r w:rsidRPr="006B2184">
        <w:rPr>
          <w:rFonts w:ascii="Times New Roman" w:hAnsi="Times New Roman"/>
          <w:bCs/>
        </w:rPr>
        <w:t>and any electrical needs</w:t>
      </w:r>
      <w:r w:rsidRPr="006B2184">
        <w:rPr>
          <w:rFonts w:ascii="Times New Roman" w:hAnsi="Times New Roman"/>
          <w:b/>
          <w:bCs/>
        </w:rPr>
        <w:t xml:space="preserve"> </w:t>
      </w:r>
      <w:r w:rsidRPr="006B2184">
        <w:rPr>
          <w:rFonts w:ascii="Times New Roman" w:hAnsi="Times New Roman"/>
        </w:rPr>
        <w:t xml:space="preserve">must be arranged through the hotel </w:t>
      </w:r>
      <w:r w:rsidR="009A51CA" w:rsidRPr="006B2184">
        <w:rPr>
          <w:rFonts w:ascii="Times New Roman" w:hAnsi="Times New Roman"/>
        </w:rPr>
        <w:t>audio visual team</w:t>
      </w:r>
      <w:r w:rsidRPr="006B2184">
        <w:rPr>
          <w:rFonts w:ascii="Times New Roman" w:hAnsi="Times New Roman"/>
        </w:rPr>
        <w:t xml:space="preserve"> prior to the meeting. </w:t>
      </w:r>
      <w:r w:rsidR="009A51CA" w:rsidRPr="006B2184">
        <w:rPr>
          <w:rFonts w:ascii="Times New Roman" w:hAnsi="Times New Roman"/>
        </w:rPr>
        <w:t>These services are at an additional cost and are charged at a daily rate. In addition, all l</w:t>
      </w:r>
      <w:r w:rsidRPr="006B2184">
        <w:rPr>
          <w:rFonts w:ascii="Times New Roman" w:hAnsi="Times New Roman"/>
        </w:rPr>
        <w:t>ocal and long distance calls will be charged at current hotel rates</w:t>
      </w:r>
      <w:r w:rsidR="009A51CA" w:rsidRPr="006B2184">
        <w:rPr>
          <w:rFonts w:ascii="Times New Roman" w:hAnsi="Times New Roman"/>
        </w:rPr>
        <w:t xml:space="preserve"> in guest rooms only</w:t>
      </w:r>
      <w:r w:rsidRPr="006B2184">
        <w:rPr>
          <w:rFonts w:ascii="Times New Roman" w:hAnsi="Times New Roman"/>
        </w:rPr>
        <w:t>.</w:t>
      </w:r>
      <w:r w:rsidR="009A51CA" w:rsidRPr="006B2184">
        <w:rPr>
          <w:rFonts w:ascii="Times New Roman" w:hAnsi="Times New Roman"/>
        </w:rPr>
        <w:t xml:space="preserve"> Exhibitor booth order forms for audio visual needs are </w:t>
      </w:r>
      <w:r w:rsidRPr="006B2184">
        <w:rPr>
          <w:rFonts w:ascii="Times New Roman" w:hAnsi="Times New Roman"/>
        </w:rPr>
        <w:t xml:space="preserve">posted on the SCE website at </w:t>
      </w:r>
      <w:hyperlink r:id="rId6" w:anchor="attachments" w:history="1">
        <w:r w:rsidR="00210232" w:rsidRPr="00130446">
          <w:rPr>
            <w:rStyle w:val="Hyperlink"/>
          </w:rPr>
          <w:t>https://scethics.org/am-materials/publishers/publishers#attachments</w:t>
        </w:r>
      </w:hyperlink>
      <w:r w:rsidR="00210232">
        <w:t xml:space="preserve">. </w:t>
      </w:r>
    </w:p>
    <w:p w:rsidR="002B3CDB" w:rsidRPr="00B644D2" w:rsidRDefault="002B3CDB" w:rsidP="002B3CDB">
      <w:pPr>
        <w:rPr>
          <w:rFonts w:ascii="Times New Roman" w:hAnsi="Times New Roman"/>
        </w:rPr>
      </w:pPr>
    </w:p>
    <w:p w:rsidR="00F06692" w:rsidRPr="00B644D2" w:rsidRDefault="00F06692" w:rsidP="002B3CDB">
      <w:pPr>
        <w:autoSpaceDE w:val="0"/>
        <w:autoSpaceDN w:val="0"/>
        <w:rPr>
          <w:rFonts w:ascii="Times New Roman" w:hAnsi="Times New Roman"/>
        </w:rPr>
      </w:pPr>
      <w:r w:rsidRPr="00B644D2">
        <w:rPr>
          <w:rFonts w:ascii="Times New Roman" w:hAnsi="Times New Roman"/>
        </w:rPr>
        <w:t>The deadline for requesting power, phones, and internet from the hotel is December 30.</w:t>
      </w:r>
    </w:p>
    <w:p w:rsidR="002B3CDB" w:rsidRPr="00B644D2" w:rsidRDefault="002B3CDB" w:rsidP="00BB55B4">
      <w:pPr>
        <w:pStyle w:val="Heading1"/>
        <w:rPr>
          <w:rFonts w:ascii="Times New Roman" w:hAnsi="Times New Roman" w:cs="Times New Roman"/>
        </w:rPr>
      </w:pPr>
      <w:r w:rsidRPr="00B644D2">
        <w:rPr>
          <w:rFonts w:ascii="Times New Roman" w:hAnsi="Times New Roman" w:cs="Times New Roman"/>
        </w:rPr>
        <w:t>Shipping information</w:t>
      </w:r>
    </w:p>
    <w:p w:rsidR="00BB55B4" w:rsidRPr="00210232" w:rsidRDefault="00BB55B4" w:rsidP="002B3CDB">
      <w:pPr>
        <w:rPr>
          <w:rFonts w:ascii="Times New Roman" w:hAnsi="Times New Roman"/>
          <w:bCs/>
          <w:szCs w:val="22"/>
        </w:rPr>
      </w:pPr>
    </w:p>
    <w:p w:rsidR="002B3CDB" w:rsidRPr="00210232" w:rsidRDefault="002B3CDB" w:rsidP="002B3CDB">
      <w:pPr>
        <w:rPr>
          <w:rFonts w:ascii="Times New Roman" w:hAnsi="Times New Roman"/>
          <w:szCs w:val="22"/>
        </w:rPr>
      </w:pPr>
      <w:r w:rsidRPr="00210232">
        <w:rPr>
          <w:rFonts w:ascii="Times New Roman" w:hAnsi="Times New Roman"/>
          <w:bCs/>
          <w:szCs w:val="22"/>
        </w:rPr>
        <w:t>B</w:t>
      </w:r>
      <w:r w:rsidRPr="00210232">
        <w:rPr>
          <w:rFonts w:ascii="Times New Roman" w:hAnsi="Times New Roman"/>
          <w:szCs w:val="22"/>
        </w:rPr>
        <w:t xml:space="preserve">oxes may be delivered to the Hotel only 3-4 days prior to the date of the conference. Please see the shipping instructions at </w:t>
      </w:r>
      <w:hyperlink r:id="rId7" w:anchor="attachments" w:history="1">
        <w:r w:rsidR="00210232" w:rsidRPr="00210232">
          <w:rPr>
            <w:rStyle w:val="Hyperlink"/>
            <w:rFonts w:ascii="Times New Roman" w:hAnsi="Times New Roman"/>
            <w:szCs w:val="22"/>
          </w:rPr>
          <w:t>https://scethics.org/am-materials/publishers/publishers#attachments</w:t>
        </w:r>
      </w:hyperlink>
      <w:r w:rsidR="00210232" w:rsidRPr="00210232">
        <w:rPr>
          <w:rFonts w:ascii="Times New Roman" w:hAnsi="Times New Roman"/>
          <w:szCs w:val="22"/>
        </w:rPr>
        <w:t xml:space="preserve">.  </w:t>
      </w:r>
      <w:r w:rsidRPr="00210232">
        <w:rPr>
          <w:rFonts w:ascii="Times New Roman" w:hAnsi="Times New Roman"/>
          <w:szCs w:val="22"/>
        </w:rPr>
        <w:t>All materials need to be clearly labelled with the following:</w:t>
      </w:r>
    </w:p>
    <w:p w:rsidR="009A51CA" w:rsidRPr="00210232" w:rsidRDefault="009A51CA" w:rsidP="002B3CDB">
      <w:pPr>
        <w:pStyle w:val="Default"/>
        <w:ind w:left="720"/>
        <w:rPr>
          <w:rFonts w:ascii="Times New Roman" w:hAnsi="Times New Roman" w:cs="Times New Roman"/>
          <w:color w:val="auto"/>
          <w:sz w:val="22"/>
          <w:szCs w:val="22"/>
        </w:rPr>
      </w:pPr>
    </w:p>
    <w:p w:rsidR="002B3CDB" w:rsidRPr="00210232" w:rsidRDefault="002B3CDB" w:rsidP="002B3CDB">
      <w:pPr>
        <w:pStyle w:val="Default"/>
        <w:ind w:left="720"/>
        <w:rPr>
          <w:rFonts w:ascii="Times New Roman" w:hAnsi="Times New Roman" w:cs="Times New Roman"/>
          <w:color w:val="auto"/>
          <w:sz w:val="22"/>
          <w:szCs w:val="22"/>
        </w:rPr>
      </w:pPr>
      <w:r w:rsidRPr="00210232">
        <w:rPr>
          <w:rFonts w:ascii="Times New Roman" w:hAnsi="Times New Roman" w:cs="Times New Roman"/>
          <w:color w:val="auto"/>
          <w:sz w:val="22"/>
          <w:szCs w:val="22"/>
        </w:rPr>
        <w:t xml:space="preserve">Society of Christian Ethics, January </w:t>
      </w:r>
      <w:r w:rsidR="00D036EB" w:rsidRPr="00210232">
        <w:rPr>
          <w:rFonts w:ascii="Times New Roman" w:hAnsi="Times New Roman" w:cs="Times New Roman"/>
          <w:color w:val="auto"/>
          <w:sz w:val="22"/>
          <w:szCs w:val="22"/>
        </w:rPr>
        <w:t>9-12</w:t>
      </w:r>
      <w:r w:rsidRPr="00210232">
        <w:rPr>
          <w:rFonts w:ascii="Times New Roman" w:hAnsi="Times New Roman" w:cs="Times New Roman"/>
          <w:color w:val="auto"/>
          <w:sz w:val="22"/>
          <w:szCs w:val="22"/>
        </w:rPr>
        <w:t>, 20</w:t>
      </w:r>
      <w:r w:rsidR="00D036EB" w:rsidRPr="00210232">
        <w:rPr>
          <w:rFonts w:ascii="Times New Roman" w:hAnsi="Times New Roman" w:cs="Times New Roman"/>
          <w:color w:val="auto"/>
          <w:sz w:val="22"/>
          <w:szCs w:val="22"/>
        </w:rPr>
        <w:t>20</w:t>
      </w:r>
    </w:p>
    <w:p w:rsidR="002B3CDB" w:rsidRPr="00210232" w:rsidRDefault="009A51CA" w:rsidP="002B3CDB">
      <w:pPr>
        <w:pStyle w:val="Default"/>
        <w:ind w:left="720"/>
        <w:rPr>
          <w:rFonts w:ascii="Times New Roman" w:hAnsi="Times New Roman" w:cs="Times New Roman"/>
          <w:bCs/>
          <w:color w:val="auto"/>
          <w:sz w:val="22"/>
          <w:szCs w:val="22"/>
        </w:rPr>
      </w:pPr>
      <w:r w:rsidRPr="00210232">
        <w:rPr>
          <w:rFonts w:ascii="Times New Roman" w:hAnsi="Times New Roman" w:cs="Times New Roman"/>
          <w:bCs/>
          <w:color w:val="auto"/>
          <w:sz w:val="22"/>
          <w:szCs w:val="22"/>
        </w:rPr>
        <w:t xml:space="preserve">Name of </w:t>
      </w:r>
      <w:r w:rsidR="002B3CDB" w:rsidRPr="00210232">
        <w:rPr>
          <w:rFonts w:ascii="Times New Roman" w:hAnsi="Times New Roman" w:cs="Times New Roman"/>
          <w:bCs/>
          <w:color w:val="auto"/>
          <w:sz w:val="22"/>
          <w:szCs w:val="22"/>
        </w:rPr>
        <w:t>On-Site Contact Claiming Packages</w:t>
      </w:r>
    </w:p>
    <w:p w:rsidR="002B3CDB" w:rsidRPr="00210232" w:rsidRDefault="00B34BF6" w:rsidP="002B3CDB">
      <w:pPr>
        <w:pStyle w:val="Default"/>
        <w:ind w:left="720"/>
        <w:rPr>
          <w:rFonts w:ascii="Times New Roman" w:hAnsi="Times New Roman" w:cs="Times New Roman"/>
          <w:bCs/>
          <w:color w:val="auto"/>
          <w:sz w:val="22"/>
          <w:szCs w:val="22"/>
        </w:rPr>
      </w:pPr>
      <w:r w:rsidRPr="00210232">
        <w:rPr>
          <w:rFonts w:ascii="Times New Roman" w:hAnsi="Times New Roman" w:cs="Times New Roman"/>
          <w:bCs/>
          <w:color w:val="auto"/>
          <w:sz w:val="22"/>
          <w:szCs w:val="22"/>
        </w:rPr>
        <w:t xml:space="preserve">Name of </w:t>
      </w:r>
      <w:r w:rsidR="002B3CDB" w:rsidRPr="00210232">
        <w:rPr>
          <w:rFonts w:ascii="Times New Roman" w:hAnsi="Times New Roman" w:cs="Times New Roman"/>
          <w:bCs/>
          <w:color w:val="auto"/>
          <w:sz w:val="22"/>
          <w:szCs w:val="22"/>
        </w:rPr>
        <w:t xml:space="preserve">Publishing Company </w:t>
      </w:r>
    </w:p>
    <w:p w:rsidR="002B3CDB" w:rsidRPr="00210232" w:rsidRDefault="00210232" w:rsidP="002B3CDB">
      <w:pPr>
        <w:pStyle w:val="Default"/>
        <w:ind w:left="720"/>
        <w:rPr>
          <w:rFonts w:ascii="Times New Roman" w:hAnsi="Times New Roman" w:cs="Times New Roman"/>
          <w:color w:val="auto"/>
          <w:sz w:val="22"/>
          <w:szCs w:val="22"/>
          <w:highlight w:val="yellow"/>
        </w:rPr>
      </w:pPr>
      <w:r w:rsidRPr="00210232">
        <w:rPr>
          <w:rFonts w:ascii="Times New Roman" w:hAnsi="Times New Roman" w:cs="Times New Roman"/>
          <w:bCs/>
          <w:color w:val="auto"/>
          <w:sz w:val="22"/>
          <w:szCs w:val="22"/>
        </w:rPr>
        <w:t>Grand South</w:t>
      </w:r>
      <w:r w:rsidR="009A6F84" w:rsidRPr="00210232">
        <w:rPr>
          <w:rFonts w:ascii="Times New Roman" w:hAnsi="Times New Roman" w:cs="Times New Roman"/>
          <w:bCs/>
          <w:color w:val="auto"/>
          <w:sz w:val="22"/>
          <w:szCs w:val="22"/>
        </w:rPr>
        <w:t xml:space="preserve"> Ballroom</w:t>
      </w:r>
    </w:p>
    <w:p w:rsidR="002B3CDB" w:rsidRPr="00210232" w:rsidRDefault="00B34BF6" w:rsidP="002B3CDB">
      <w:pPr>
        <w:ind w:firstLine="720"/>
        <w:rPr>
          <w:rFonts w:ascii="Times New Roman" w:hAnsi="Times New Roman"/>
          <w:szCs w:val="22"/>
        </w:rPr>
      </w:pPr>
      <w:proofErr w:type="gramStart"/>
      <w:r w:rsidRPr="00210232">
        <w:rPr>
          <w:rFonts w:ascii="Times New Roman" w:hAnsi="Times New Roman"/>
          <w:szCs w:val="22"/>
        </w:rPr>
        <w:t>c/o</w:t>
      </w:r>
      <w:proofErr w:type="gramEnd"/>
      <w:r w:rsidRPr="00210232">
        <w:rPr>
          <w:rFonts w:ascii="Times New Roman" w:hAnsi="Times New Roman"/>
          <w:szCs w:val="22"/>
        </w:rPr>
        <w:t xml:space="preserve"> FedEx Office at Washington DC Renaissance Hotel</w:t>
      </w:r>
    </w:p>
    <w:p w:rsidR="00B34BF6" w:rsidRPr="00210232" w:rsidRDefault="00B34BF6" w:rsidP="002B3CDB">
      <w:pPr>
        <w:ind w:firstLine="720"/>
        <w:rPr>
          <w:rFonts w:ascii="Times New Roman" w:hAnsi="Times New Roman"/>
          <w:szCs w:val="22"/>
        </w:rPr>
      </w:pPr>
      <w:r w:rsidRPr="00210232">
        <w:rPr>
          <w:rFonts w:ascii="Times New Roman" w:hAnsi="Times New Roman"/>
          <w:szCs w:val="22"/>
        </w:rPr>
        <w:lastRenderedPageBreak/>
        <w:t>999 Ninth Street NW</w:t>
      </w:r>
    </w:p>
    <w:p w:rsidR="00B34BF6" w:rsidRPr="00210232" w:rsidRDefault="00B34BF6" w:rsidP="002B3CDB">
      <w:pPr>
        <w:ind w:firstLine="720"/>
        <w:rPr>
          <w:rFonts w:ascii="Times New Roman" w:hAnsi="Times New Roman"/>
          <w:szCs w:val="22"/>
        </w:rPr>
      </w:pPr>
      <w:r w:rsidRPr="00210232">
        <w:rPr>
          <w:rFonts w:ascii="Times New Roman" w:hAnsi="Times New Roman"/>
          <w:szCs w:val="22"/>
        </w:rPr>
        <w:t>Washin</w:t>
      </w:r>
      <w:r w:rsidR="00210232" w:rsidRPr="00210232">
        <w:rPr>
          <w:rFonts w:ascii="Times New Roman" w:hAnsi="Times New Roman"/>
          <w:szCs w:val="22"/>
        </w:rPr>
        <w:t>g</w:t>
      </w:r>
      <w:r w:rsidRPr="00210232">
        <w:rPr>
          <w:rFonts w:ascii="Times New Roman" w:hAnsi="Times New Roman"/>
          <w:szCs w:val="22"/>
        </w:rPr>
        <w:t>ton DC 20001</w:t>
      </w:r>
    </w:p>
    <w:p w:rsidR="009A51CA" w:rsidRPr="00210232" w:rsidRDefault="009A51CA" w:rsidP="002B3CDB">
      <w:pPr>
        <w:rPr>
          <w:rFonts w:ascii="Times New Roman" w:hAnsi="Times New Roman"/>
          <w:color w:val="FF0000"/>
          <w:szCs w:val="22"/>
        </w:rPr>
      </w:pPr>
    </w:p>
    <w:p w:rsidR="002B3CDB" w:rsidRPr="00210232" w:rsidRDefault="00B34BF6" w:rsidP="00B34BF6">
      <w:pPr>
        <w:autoSpaceDE w:val="0"/>
        <w:autoSpaceDN w:val="0"/>
        <w:adjustRightInd w:val="0"/>
        <w:rPr>
          <w:rFonts w:ascii="Times New Roman" w:eastAsiaTheme="minorHAnsi" w:hAnsi="Times New Roman"/>
          <w:szCs w:val="22"/>
        </w:rPr>
      </w:pPr>
      <w:r w:rsidRPr="00210232">
        <w:rPr>
          <w:rFonts w:ascii="Times New Roman" w:eastAsiaTheme="minorHAnsi" w:hAnsi="Times New Roman"/>
          <w:b/>
          <w:szCs w:val="22"/>
        </w:rPr>
        <w:t>Upon Your Arrival:</w:t>
      </w:r>
      <w:r w:rsidRPr="00210232">
        <w:rPr>
          <w:rFonts w:ascii="Times New Roman" w:eastAsiaTheme="minorHAnsi" w:hAnsi="Times New Roman"/>
          <w:szCs w:val="22"/>
        </w:rPr>
        <w:t xml:space="preserve"> </w:t>
      </w:r>
      <w:r w:rsidR="00D036EB" w:rsidRPr="00210232">
        <w:rPr>
          <w:rFonts w:ascii="Times New Roman" w:eastAsiaTheme="minorHAnsi" w:hAnsi="Times New Roman"/>
          <w:szCs w:val="22"/>
        </w:rPr>
        <w:t>Packages will be available for pickup inside the FedEx Office business center (receiving fee will apply). Pallets, crates, display cases and other heavier items may be scheduled for delivery by contacting our staff at the number located on the previous page (delivery fee will apply). Package deliveries should only be scheduled after the recipient has checked into the hotel. In order to maintain the proper chain of custody, FedEx Office requires the package recipient’s signature before a package can be released</w:t>
      </w:r>
      <w:r w:rsidRPr="00210232">
        <w:rPr>
          <w:rFonts w:ascii="Times New Roman" w:eastAsiaTheme="minorHAnsi" w:hAnsi="Times New Roman"/>
          <w:szCs w:val="22"/>
        </w:rPr>
        <w:t xml:space="preserve"> </w:t>
      </w:r>
      <w:r w:rsidR="00D036EB" w:rsidRPr="00210232">
        <w:rPr>
          <w:rFonts w:ascii="Times New Roman" w:eastAsiaTheme="minorHAnsi" w:hAnsi="Times New Roman"/>
          <w:szCs w:val="22"/>
        </w:rPr>
        <w:t>from FedEx Office. Release signatures are captured at the time of package pickup or package delivery to the recipient.</w:t>
      </w:r>
    </w:p>
    <w:p w:rsidR="00D036EB" w:rsidRPr="00210232" w:rsidRDefault="00D036EB" w:rsidP="00D036EB">
      <w:pPr>
        <w:rPr>
          <w:rFonts w:ascii="Times New Roman" w:hAnsi="Times New Roman"/>
          <w:spacing w:val="-2"/>
          <w:szCs w:val="22"/>
        </w:rPr>
      </w:pPr>
    </w:p>
    <w:p w:rsidR="00210232" w:rsidRPr="00210232" w:rsidRDefault="002B3CDB" w:rsidP="00210232">
      <w:pPr>
        <w:rPr>
          <w:rFonts w:ascii="Times New Roman" w:hAnsi="Times New Roman"/>
          <w:spacing w:val="-2"/>
          <w:szCs w:val="22"/>
        </w:rPr>
      </w:pPr>
      <w:r w:rsidRPr="00210232">
        <w:rPr>
          <w:rFonts w:ascii="Times New Roman" w:hAnsi="Times New Roman"/>
          <w:spacing w:val="-2"/>
          <w:szCs w:val="22"/>
        </w:rPr>
        <w:t xml:space="preserve">I was able to negotiate </w:t>
      </w:r>
      <w:r w:rsidR="009A6F84" w:rsidRPr="00210232">
        <w:rPr>
          <w:rFonts w:ascii="Times New Roman" w:hAnsi="Times New Roman"/>
          <w:spacing w:val="-2"/>
          <w:szCs w:val="22"/>
        </w:rPr>
        <w:t>a</w:t>
      </w:r>
      <w:r w:rsidRPr="00210232">
        <w:rPr>
          <w:rFonts w:ascii="Times New Roman" w:hAnsi="Times New Roman"/>
          <w:spacing w:val="-2"/>
          <w:szCs w:val="22"/>
        </w:rPr>
        <w:t xml:space="preserve"> discount</w:t>
      </w:r>
      <w:r w:rsidR="001C1AE3" w:rsidRPr="00210232">
        <w:rPr>
          <w:rFonts w:ascii="Times New Roman" w:hAnsi="Times New Roman"/>
          <w:spacing w:val="-2"/>
          <w:szCs w:val="22"/>
        </w:rPr>
        <w:t xml:space="preserve"> for handling/delivery/storage: </w:t>
      </w:r>
      <w:r w:rsidR="00D8065F" w:rsidRPr="00210232">
        <w:rPr>
          <w:rFonts w:ascii="Times New Roman" w:hAnsi="Times New Roman"/>
          <w:spacing w:val="-2"/>
          <w:szCs w:val="22"/>
        </w:rPr>
        <w:t xml:space="preserve">15% off </w:t>
      </w:r>
      <w:r w:rsidR="001C1AE3" w:rsidRPr="00210232">
        <w:rPr>
          <w:rFonts w:ascii="Times New Roman" w:hAnsi="Times New Roman"/>
          <w:spacing w:val="-2"/>
          <w:szCs w:val="22"/>
        </w:rPr>
        <w:t>for handling/storing/delivering.</w:t>
      </w:r>
      <w:r w:rsidR="00210232">
        <w:rPr>
          <w:rFonts w:ascii="Times New Roman" w:hAnsi="Times New Roman"/>
          <w:spacing w:val="-2"/>
          <w:szCs w:val="22"/>
        </w:rPr>
        <w:t xml:space="preserve"> For the hotel rates, see </w:t>
      </w:r>
      <w:hyperlink r:id="rId8" w:history="1">
        <w:r w:rsidR="00210232" w:rsidRPr="00130446">
          <w:rPr>
            <w:rStyle w:val="Hyperlink"/>
            <w:rFonts w:ascii="Times New Roman" w:hAnsi="Times New Roman"/>
            <w:spacing w:val="-2"/>
            <w:szCs w:val="22"/>
          </w:rPr>
          <w:t>https://scethics.org/sites/default/files/Shipping-Instructions_packet.pdf</w:t>
        </w:r>
      </w:hyperlink>
      <w:r w:rsidR="00210232">
        <w:rPr>
          <w:rFonts w:ascii="Times New Roman" w:hAnsi="Times New Roman"/>
          <w:spacing w:val="-2"/>
          <w:szCs w:val="22"/>
        </w:rPr>
        <w:t xml:space="preserve">. </w:t>
      </w:r>
    </w:p>
    <w:p w:rsidR="009A51CA" w:rsidRPr="00210232" w:rsidRDefault="009A51CA" w:rsidP="001C1AE3">
      <w:pPr>
        <w:rPr>
          <w:rFonts w:ascii="Times New Roman" w:hAnsi="Times New Roman"/>
          <w:szCs w:val="22"/>
        </w:rPr>
      </w:pPr>
    </w:p>
    <w:p w:rsidR="00B34BF6" w:rsidRPr="00210232" w:rsidRDefault="00B34BF6" w:rsidP="00B34BF6">
      <w:pPr>
        <w:autoSpaceDE w:val="0"/>
        <w:autoSpaceDN w:val="0"/>
        <w:adjustRightInd w:val="0"/>
        <w:rPr>
          <w:rFonts w:ascii="Times New Roman" w:eastAsiaTheme="minorHAnsi" w:hAnsi="Times New Roman"/>
          <w:color w:val="000000"/>
          <w:szCs w:val="22"/>
        </w:rPr>
      </w:pPr>
      <w:r w:rsidRPr="00210232">
        <w:rPr>
          <w:rFonts w:ascii="Times New Roman" w:eastAsiaTheme="minorHAnsi" w:hAnsi="Times New Roman"/>
          <w:b/>
          <w:color w:val="000000"/>
          <w:szCs w:val="22"/>
        </w:rPr>
        <w:t>Upon Your Departure:</w:t>
      </w:r>
      <w:r w:rsidRPr="00210232">
        <w:rPr>
          <w:rFonts w:ascii="Times New Roman" w:eastAsiaTheme="minorHAnsi" w:hAnsi="Times New Roman"/>
          <w:color w:val="000000"/>
          <w:szCs w:val="22"/>
        </w:rPr>
        <w:t xml:space="preserve"> All outbound packages must have a completed carrier </w:t>
      </w:r>
      <w:proofErr w:type="spellStart"/>
      <w:r w:rsidRPr="00210232">
        <w:rPr>
          <w:rFonts w:ascii="Times New Roman" w:eastAsiaTheme="minorHAnsi" w:hAnsi="Times New Roman"/>
          <w:color w:val="000000"/>
          <w:szCs w:val="22"/>
        </w:rPr>
        <w:t>airbill</w:t>
      </w:r>
      <w:proofErr w:type="spellEnd"/>
      <w:r w:rsidRPr="00210232">
        <w:rPr>
          <w:rFonts w:ascii="Times New Roman" w:eastAsiaTheme="minorHAnsi" w:hAnsi="Times New Roman"/>
          <w:color w:val="000000"/>
          <w:szCs w:val="22"/>
        </w:rPr>
        <w:t xml:space="preserve"> affixed to each package. Packaging supplies (boxes, tapes, and etc.) are available for purchase within the FedEx Office business center. FedEx Office offers pack and ship services in the business center; while packaging supplies are also available for purchase. FedEx Express® shipping boxes and </w:t>
      </w:r>
      <w:proofErr w:type="spellStart"/>
      <w:r w:rsidRPr="00210232">
        <w:rPr>
          <w:rFonts w:ascii="Times New Roman" w:eastAsiaTheme="minorHAnsi" w:hAnsi="Times New Roman"/>
          <w:color w:val="000000"/>
          <w:szCs w:val="22"/>
        </w:rPr>
        <w:t>airbill</w:t>
      </w:r>
      <w:proofErr w:type="spellEnd"/>
      <w:r w:rsidRPr="00210232">
        <w:rPr>
          <w:rFonts w:ascii="Times New Roman" w:eastAsiaTheme="minorHAnsi" w:hAnsi="Times New Roman"/>
          <w:color w:val="000000"/>
          <w:szCs w:val="22"/>
        </w:rPr>
        <w:t xml:space="preserve"> forms are available and complimentary. Outbound packages to be picked up by a third party courier should be coordinated in advance with a FedEx Office team member. Outbound handling fees will be applied to all packages, regardless of carrier, in addition to shipping/transportation</w:t>
      </w:r>
      <w:r w:rsidR="00210232">
        <w:rPr>
          <w:rFonts w:ascii="Times New Roman" w:eastAsiaTheme="minorHAnsi" w:hAnsi="Times New Roman"/>
          <w:color w:val="000000"/>
          <w:szCs w:val="22"/>
        </w:rPr>
        <w:t xml:space="preserve"> </w:t>
      </w:r>
      <w:r w:rsidRPr="00210232">
        <w:rPr>
          <w:rFonts w:ascii="Times New Roman" w:eastAsiaTheme="minorHAnsi" w:hAnsi="Times New Roman"/>
          <w:color w:val="000000"/>
          <w:szCs w:val="22"/>
        </w:rPr>
        <w:t>fees.</w:t>
      </w:r>
    </w:p>
    <w:p w:rsidR="002B3CDB" w:rsidRPr="00210232" w:rsidRDefault="002B3CDB" w:rsidP="002B3CDB">
      <w:pPr>
        <w:rPr>
          <w:rFonts w:ascii="Times New Roman" w:hAnsi="Times New Roman"/>
          <w:bCs/>
          <w:szCs w:val="22"/>
        </w:rPr>
      </w:pPr>
      <w:r w:rsidRPr="00210232">
        <w:rPr>
          <w:rFonts w:ascii="Times New Roman" w:hAnsi="Times New Roman"/>
          <w:szCs w:val="22"/>
        </w:rPr>
        <w:t xml:space="preserve">***Please do not just leave your packages in a meeting room. The </w:t>
      </w:r>
      <w:r w:rsidR="00D036EB" w:rsidRPr="00210232">
        <w:rPr>
          <w:rFonts w:ascii="Times New Roman" w:hAnsi="Times New Roman"/>
          <w:szCs w:val="22"/>
        </w:rPr>
        <w:t xml:space="preserve">Renaissance </w:t>
      </w:r>
      <w:r w:rsidRPr="00210232">
        <w:rPr>
          <w:rFonts w:ascii="Times New Roman" w:hAnsi="Times New Roman"/>
          <w:szCs w:val="22"/>
        </w:rPr>
        <w:t>will not be held responsible for parcels left unattended.</w:t>
      </w:r>
    </w:p>
    <w:p w:rsidR="002B3CDB" w:rsidRPr="00210232" w:rsidRDefault="002B3CDB" w:rsidP="002B3CDB">
      <w:pPr>
        <w:rPr>
          <w:rFonts w:ascii="Times New Roman" w:hAnsi="Times New Roman"/>
          <w:bCs/>
          <w:szCs w:val="22"/>
        </w:rPr>
      </w:pPr>
    </w:p>
    <w:p w:rsidR="00D8065F" w:rsidRPr="00210232" w:rsidRDefault="002B3CDB" w:rsidP="002B3CDB">
      <w:pPr>
        <w:autoSpaceDE w:val="0"/>
        <w:autoSpaceDN w:val="0"/>
        <w:rPr>
          <w:rFonts w:ascii="Times New Roman" w:hAnsi="Times New Roman"/>
          <w:szCs w:val="22"/>
        </w:rPr>
      </w:pPr>
      <w:r w:rsidRPr="00210232">
        <w:rPr>
          <w:rFonts w:ascii="Times New Roman" w:hAnsi="Times New Roman"/>
          <w:szCs w:val="22"/>
        </w:rPr>
        <w:t xml:space="preserve">If you have questions about shipping/delivery services at the </w:t>
      </w:r>
      <w:r w:rsidR="00D036EB" w:rsidRPr="00210232">
        <w:rPr>
          <w:rFonts w:ascii="Times New Roman" w:hAnsi="Times New Roman"/>
          <w:szCs w:val="22"/>
        </w:rPr>
        <w:t>Renaissance</w:t>
      </w:r>
      <w:r w:rsidRPr="00210232">
        <w:rPr>
          <w:rFonts w:ascii="Times New Roman" w:hAnsi="Times New Roman"/>
          <w:szCs w:val="22"/>
        </w:rPr>
        <w:t>, please contact</w:t>
      </w:r>
      <w:r w:rsidR="00D8065F" w:rsidRPr="00210232">
        <w:rPr>
          <w:rFonts w:ascii="Times New Roman" w:hAnsi="Times New Roman"/>
          <w:szCs w:val="22"/>
        </w:rPr>
        <w:t>:</w:t>
      </w:r>
    </w:p>
    <w:p w:rsidR="00D8065F" w:rsidRPr="00210232" w:rsidRDefault="00D8065F" w:rsidP="00210232">
      <w:pPr>
        <w:pStyle w:val="ListParagraph"/>
        <w:numPr>
          <w:ilvl w:val="0"/>
          <w:numId w:val="1"/>
        </w:numPr>
        <w:rPr>
          <w:rFonts w:ascii="Times New Roman" w:hAnsi="Times New Roman"/>
          <w:color w:val="000000"/>
          <w:szCs w:val="22"/>
        </w:rPr>
      </w:pPr>
      <w:r w:rsidRPr="00210232">
        <w:rPr>
          <w:rFonts w:ascii="Times New Roman" w:hAnsi="Times New Roman"/>
          <w:szCs w:val="22"/>
        </w:rPr>
        <w:t xml:space="preserve">Anthony Orlando </w:t>
      </w:r>
      <w:proofErr w:type="spellStart"/>
      <w:r w:rsidRPr="00210232">
        <w:rPr>
          <w:rFonts w:ascii="Times New Roman" w:hAnsi="Times New Roman"/>
          <w:szCs w:val="22"/>
        </w:rPr>
        <w:t>Caldeira</w:t>
      </w:r>
      <w:proofErr w:type="spellEnd"/>
      <w:r w:rsidRPr="00210232">
        <w:rPr>
          <w:rFonts w:ascii="Times New Roman" w:hAnsi="Times New Roman"/>
          <w:szCs w:val="22"/>
        </w:rPr>
        <w:t xml:space="preserve">, FedEx Office # 5041 Store Manager, </w:t>
      </w:r>
      <w:r w:rsidRPr="00210232">
        <w:rPr>
          <w:rFonts w:ascii="Times New Roman" w:hAnsi="Times New Roman"/>
          <w:color w:val="221E1F"/>
          <w:szCs w:val="22"/>
        </w:rPr>
        <w:t xml:space="preserve">Cell: 202-336-9293; Work:202-789-1015; Fax:202-789-1439; email: </w:t>
      </w:r>
      <w:hyperlink r:id="rId9" w:history="1">
        <w:r w:rsidRPr="00210232">
          <w:rPr>
            <w:rStyle w:val="Hyperlink"/>
            <w:rFonts w:ascii="Times New Roman" w:hAnsi="Times New Roman"/>
            <w:szCs w:val="22"/>
          </w:rPr>
          <w:t>anthony.caldeira@fedex.com</w:t>
        </w:r>
      </w:hyperlink>
    </w:p>
    <w:p w:rsidR="002B3CDB" w:rsidRPr="00210232" w:rsidRDefault="00D036EB" w:rsidP="00210232">
      <w:pPr>
        <w:pStyle w:val="ListParagraph"/>
        <w:numPr>
          <w:ilvl w:val="0"/>
          <w:numId w:val="1"/>
        </w:numPr>
        <w:autoSpaceDE w:val="0"/>
        <w:autoSpaceDN w:val="0"/>
        <w:rPr>
          <w:rFonts w:ascii="Times New Roman" w:hAnsi="Times New Roman"/>
          <w:color w:val="0F243E"/>
          <w:szCs w:val="22"/>
          <w:lang w:val="en-CA"/>
        </w:rPr>
      </w:pPr>
      <w:r w:rsidRPr="00210232">
        <w:rPr>
          <w:rFonts w:ascii="Times New Roman" w:hAnsi="Times New Roman"/>
          <w:szCs w:val="22"/>
        </w:rPr>
        <w:t>Nathan Baca</w:t>
      </w:r>
      <w:r w:rsidR="002C5466" w:rsidRPr="00210232">
        <w:rPr>
          <w:rFonts w:ascii="Times New Roman" w:hAnsi="Times New Roman"/>
          <w:szCs w:val="22"/>
        </w:rPr>
        <w:t>, Senior Event Manager</w:t>
      </w:r>
      <w:r w:rsidR="002B3CDB" w:rsidRPr="00210232">
        <w:rPr>
          <w:rFonts w:ascii="Times New Roman" w:hAnsi="Times New Roman"/>
          <w:szCs w:val="22"/>
        </w:rPr>
        <w:t xml:space="preserve">, Phone: </w:t>
      </w:r>
      <w:r w:rsidRPr="00210232">
        <w:rPr>
          <w:rFonts w:ascii="Times New Roman" w:hAnsi="Times New Roman"/>
          <w:szCs w:val="22"/>
        </w:rPr>
        <w:t>202-682-3416</w:t>
      </w:r>
      <w:r w:rsidR="00D8065F" w:rsidRPr="00210232">
        <w:rPr>
          <w:rFonts w:ascii="Times New Roman" w:hAnsi="Times New Roman"/>
          <w:szCs w:val="22"/>
        </w:rPr>
        <w:t>;</w:t>
      </w:r>
      <w:r w:rsidR="002C5466" w:rsidRPr="00210232">
        <w:rPr>
          <w:rFonts w:ascii="Times New Roman" w:hAnsi="Times New Roman"/>
          <w:szCs w:val="22"/>
        </w:rPr>
        <w:t xml:space="preserve"> </w:t>
      </w:r>
      <w:r w:rsidR="002B3CDB" w:rsidRPr="00210232">
        <w:rPr>
          <w:rFonts w:ascii="Times New Roman" w:hAnsi="Times New Roman"/>
          <w:szCs w:val="22"/>
        </w:rPr>
        <w:t xml:space="preserve">email: </w:t>
      </w:r>
      <w:hyperlink r:id="rId10" w:history="1">
        <w:r w:rsidRPr="00210232">
          <w:rPr>
            <w:rStyle w:val="Hyperlink"/>
            <w:rFonts w:ascii="Times New Roman" w:hAnsi="Times New Roman"/>
            <w:szCs w:val="22"/>
          </w:rPr>
          <w:t>Nathan.Baca@marriott.com</w:t>
        </w:r>
      </w:hyperlink>
      <w:r w:rsidR="002C5466" w:rsidRPr="00210232">
        <w:rPr>
          <w:rFonts w:ascii="Times New Roman" w:hAnsi="Times New Roman"/>
          <w:szCs w:val="22"/>
        </w:rPr>
        <w:t xml:space="preserve"> </w:t>
      </w:r>
    </w:p>
    <w:p w:rsidR="002B3CDB" w:rsidRPr="00B644D2" w:rsidRDefault="002B3CDB" w:rsidP="002B3CDB">
      <w:pPr>
        <w:rPr>
          <w:rFonts w:ascii="Times New Roman" w:hAnsi="Times New Roman"/>
        </w:rPr>
      </w:pPr>
    </w:p>
    <w:sectPr w:rsidR="002B3CDB" w:rsidRPr="00B64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44989"/>
    <w:multiLevelType w:val="hybridMultilevel"/>
    <w:tmpl w:val="1164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DB"/>
    <w:rsid w:val="00162F82"/>
    <w:rsid w:val="001A5DBE"/>
    <w:rsid w:val="001C1AE3"/>
    <w:rsid w:val="00210232"/>
    <w:rsid w:val="002B3CDB"/>
    <w:rsid w:val="002C5466"/>
    <w:rsid w:val="003723B0"/>
    <w:rsid w:val="00593D83"/>
    <w:rsid w:val="00681BCE"/>
    <w:rsid w:val="006B2184"/>
    <w:rsid w:val="008A2C5D"/>
    <w:rsid w:val="0090609E"/>
    <w:rsid w:val="009A51CA"/>
    <w:rsid w:val="009A6F84"/>
    <w:rsid w:val="00B34BF6"/>
    <w:rsid w:val="00B644D2"/>
    <w:rsid w:val="00BB55B4"/>
    <w:rsid w:val="00D036EB"/>
    <w:rsid w:val="00D8065F"/>
    <w:rsid w:val="00F0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5B4"/>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BB55B4"/>
    <w:pPr>
      <w:keepNext/>
      <w:keepLines/>
      <w:spacing w:before="24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3CDB"/>
    <w:rPr>
      <w:color w:val="0000FF"/>
      <w:u w:val="single"/>
    </w:rPr>
  </w:style>
  <w:style w:type="paragraph" w:customStyle="1" w:styleId="Default">
    <w:name w:val="Default"/>
    <w:rsid w:val="002B3CDB"/>
    <w:pPr>
      <w:autoSpaceDE w:val="0"/>
      <w:autoSpaceDN w:val="0"/>
      <w:adjustRightInd w:val="0"/>
      <w:spacing w:after="0" w:line="240" w:lineRule="auto"/>
    </w:pPr>
    <w:rPr>
      <w:rFonts w:ascii="Calibri" w:eastAsia="Times New Roman" w:hAnsi="Calibri" w:cs="Calibri"/>
      <w:color w:val="000000"/>
      <w:sz w:val="24"/>
      <w:szCs w:val="24"/>
    </w:rPr>
  </w:style>
  <w:style w:type="paragraph" w:styleId="Title">
    <w:name w:val="Title"/>
    <w:basedOn w:val="Normal"/>
    <w:next w:val="Normal"/>
    <w:link w:val="TitleChar"/>
    <w:uiPriority w:val="10"/>
    <w:qFormat/>
    <w:rsid w:val="002B3CDB"/>
    <w:pPr>
      <w:contextualSpacing/>
      <w:jc w:val="center"/>
    </w:pPr>
    <w:rPr>
      <w:rFonts w:ascii="Cambria" w:eastAsiaTheme="majorEastAsia" w:hAnsi="Cambria" w:cstheme="majorBidi"/>
      <w:b/>
      <w:spacing w:val="-10"/>
      <w:kern w:val="28"/>
      <w:sz w:val="32"/>
      <w:szCs w:val="56"/>
    </w:rPr>
  </w:style>
  <w:style w:type="character" w:customStyle="1" w:styleId="TitleChar">
    <w:name w:val="Title Char"/>
    <w:basedOn w:val="DefaultParagraphFont"/>
    <w:link w:val="Title"/>
    <w:uiPriority w:val="10"/>
    <w:rsid w:val="002B3CDB"/>
    <w:rPr>
      <w:rFonts w:ascii="Cambria" w:eastAsiaTheme="majorEastAsia" w:hAnsi="Cambria" w:cstheme="majorBidi"/>
      <w:b/>
      <w:spacing w:val="-10"/>
      <w:kern w:val="28"/>
      <w:sz w:val="32"/>
      <w:szCs w:val="56"/>
    </w:rPr>
  </w:style>
  <w:style w:type="paragraph" w:styleId="Subtitle">
    <w:name w:val="Subtitle"/>
    <w:basedOn w:val="Normal"/>
    <w:next w:val="Normal"/>
    <w:link w:val="SubtitleChar"/>
    <w:uiPriority w:val="11"/>
    <w:qFormat/>
    <w:rsid w:val="00BB55B4"/>
    <w:pPr>
      <w:numPr>
        <w:ilvl w:val="1"/>
      </w:numPr>
      <w:spacing w:after="160"/>
      <w:jc w:val="center"/>
    </w:pPr>
    <w:rPr>
      <w:rFonts w:ascii="Cambria" w:eastAsiaTheme="minorEastAsia" w:hAnsi="Cambria" w:cstheme="minorBidi"/>
      <w:b/>
      <w:spacing w:val="15"/>
      <w:sz w:val="24"/>
      <w:szCs w:val="22"/>
    </w:rPr>
  </w:style>
  <w:style w:type="character" w:customStyle="1" w:styleId="SubtitleChar">
    <w:name w:val="Subtitle Char"/>
    <w:basedOn w:val="DefaultParagraphFont"/>
    <w:link w:val="Subtitle"/>
    <w:uiPriority w:val="11"/>
    <w:rsid w:val="00BB55B4"/>
    <w:rPr>
      <w:rFonts w:ascii="Cambria" w:eastAsiaTheme="minorEastAsia" w:hAnsi="Cambria"/>
      <w:b/>
      <w:spacing w:val="15"/>
      <w:sz w:val="24"/>
    </w:rPr>
  </w:style>
  <w:style w:type="character" w:customStyle="1" w:styleId="Heading1Char">
    <w:name w:val="Heading 1 Char"/>
    <w:basedOn w:val="DefaultParagraphFont"/>
    <w:link w:val="Heading1"/>
    <w:uiPriority w:val="9"/>
    <w:rsid w:val="00BB55B4"/>
    <w:rPr>
      <w:rFonts w:asciiTheme="majorHAnsi" w:eastAsiaTheme="majorEastAsia" w:hAnsiTheme="majorHAnsi" w:cstheme="majorBidi"/>
      <w:sz w:val="32"/>
      <w:szCs w:val="32"/>
    </w:rPr>
  </w:style>
  <w:style w:type="paragraph" w:styleId="ListParagraph">
    <w:name w:val="List Paragraph"/>
    <w:basedOn w:val="Normal"/>
    <w:uiPriority w:val="34"/>
    <w:qFormat/>
    <w:rsid w:val="002102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5B4"/>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BB55B4"/>
    <w:pPr>
      <w:keepNext/>
      <w:keepLines/>
      <w:spacing w:before="24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3CDB"/>
    <w:rPr>
      <w:color w:val="0000FF"/>
      <w:u w:val="single"/>
    </w:rPr>
  </w:style>
  <w:style w:type="paragraph" w:customStyle="1" w:styleId="Default">
    <w:name w:val="Default"/>
    <w:rsid w:val="002B3CDB"/>
    <w:pPr>
      <w:autoSpaceDE w:val="0"/>
      <w:autoSpaceDN w:val="0"/>
      <w:adjustRightInd w:val="0"/>
      <w:spacing w:after="0" w:line="240" w:lineRule="auto"/>
    </w:pPr>
    <w:rPr>
      <w:rFonts w:ascii="Calibri" w:eastAsia="Times New Roman" w:hAnsi="Calibri" w:cs="Calibri"/>
      <w:color w:val="000000"/>
      <w:sz w:val="24"/>
      <w:szCs w:val="24"/>
    </w:rPr>
  </w:style>
  <w:style w:type="paragraph" w:styleId="Title">
    <w:name w:val="Title"/>
    <w:basedOn w:val="Normal"/>
    <w:next w:val="Normal"/>
    <w:link w:val="TitleChar"/>
    <w:uiPriority w:val="10"/>
    <w:qFormat/>
    <w:rsid w:val="002B3CDB"/>
    <w:pPr>
      <w:contextualSpacing/>
      <w:jc w:val="center"/>
    </w:pPr>
    <w:rPr>
      <w:rFonts w:ascii="Cambria" w:eastAsiaTheme="majorEastAsia" w:hAnsi="Cambria" w:cstheme="majorBidi"/>
      <w:b/>
      <w:spacing w:val="-10"/>
      <w:kern w:val="28"/>
      <w:sz w:val="32"/>
      <w:szCs w:val="56"/>
    </w:rPr>
  </w:style>
  <w:style w:type="character" w:customStyle="1" w:styleId="TitleChar">
    <w:name w:val="Title Char"/>
    <w:basedOn w:val="DefaultParagraphFont"/>
    <w:link w:val="Title"/>
    <w:uiPriority w:val="10"/>
    <w:rsid w:val="002B3CDB"/>
    <w:rPr>
      <w:rFonts w:ascii="Cambria" w:eastAsiaTheme="majorEastAsia" w:hAnsi="Cambria" w:cstheme="majorBidi"/>
      <w:b/>
      <w:spacing w:val="-10"/>
      <w:kern w:val="28"/>
      <w:sz w:val="32"/>
      <w:szCs w:val="56"/>
    </w:rPr>
  </w:style>
  <w:style w:type="paragraph" w:styleId="Subtitle">
    <w:name w:val="Subtitle"/>
    <w:basedOn w:val="Normal"/>
    <w:next w:val="Normal"/>
    <w:link w:val="SubtitleChar"/>
    <w:uiPriority w:val="11"/>
    <w:qFormat/>
    <w:rsid w:val="00BB55B4"/>
    <w:pPr>
      <w:numPr>
        <w:ilvl w:val="1"/>
      </w:numPr>
      <w:spacing w:after="160"/>
      <w:jc w:val="center"/>
    </w:pPr>
    <w:rPr>
      <w:rFonts w:ascii="Cambria" w:eastAsiaTheme="minorEastAsia" w:hAnsi="Cambria" w:cstheme="minorBidi"/>
      <w:b/>
      <w:spacing w:val="15"/>
      <w:sz w:val="24"/>
      <w:szCs w:val="22"/>
    </w:rPr>
  </w:style>
  <w:style w:type="character" w:customStyle="1" w:styleId="SubtitleChar">
    <w:name w:val="Subtitle Char"/>
    <w:basedOn w:val="DefaultParagraphFont"/>
    <w:link w:val="Subtitle"/>
    <w:uiPriority w:val="11"/>
    <w:rsid w:val="00BB55B4"/>
    <w:rPr>
      <w:rFonts w:ascii="Cambria" w:eastAsiaTheme="minorEastAsia" w:hAnsi="Cambria"/>
      <w:b/>
      <w:spacing w:val="15"/>
      <w:sz w:val="24"/>
    </w:rPr>
  </w:style>
  <w:style w:type="character" w:customStyle="1" w:styleId="Heading1Char">
    <w:name w:val="Heading 1 Char"/>
    <w:basedOn w:val="DefaultParagraphFont"/>
    <w:link w:val="Heading1"/>
    <w:uiPriority w:val="9"/>
    <w:rsid w:val="00BB55B4"/>
    <w:rPr>
      <w:rFonts w:asciiTheme="majorHAnsi" w:eastAsiaTheme="majorEastAsia" w:hAnsiTheme="majorHAnsi" w:cstheme="majorBidi"/>
      <w:sz w:val="32"/>
      <w:szCs w:val="32"/>
    </w:rPr>
  </w:style>
  <w:style w:type="paragraph" w:styleId="ListParagraph">
    <w:name w:val="List Paragraph"/>
    <w:basedOn w:val="Normal"/>
    <w:uiPriority w:val="34"/>
    <w:qFormat/>
    <w:rsid w:val="00210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ethics.org/sites/default/files/Shipping-Instructions_packet.pdf" TargetMode="External"/><Relationship Id="rId3" Type="http://schemas.microsoft.com/office/2007/relationships/stylesWithEffects" Target="stylesWithEffects.xml"/><Relationship Id="rId7" Type="http://schemas.openxmlformats.org/officeDocument/2006/relationships/hyperlink" Target="https://scethics.org/am-materials/publishers/publish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ethics.org/am-materials/publishers/publisher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athan.Baca@marriott.com" TargetMode="External"/><Relationship Id="rId4" Type="http://schemas.openxmlformats.org/officeDocument/2006/relationships/settings" Target="settings.xml"/><Relationship Id="rId9" Type="http://schemas.openxmlformats.org/officeDocument/2006/relationships/hyperlink" Target="mailto:anthony.caldeira@fed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 Yeager</dc:creator>
  <cp:lastModifiedBy>Linda</cp:lastModifiedBy>
  <cp:revision>2</cp:revision>
  <dcterms:created xsi:type="dcterms:W3CDTF">2019-08-21T18:48:00Z</dcterms:created>
  <dcterms:modified xsi:type="dcterms:W3CDTF">2019-08-21T18:48:00Z</dcterms:modified>
</cp:coreProperties>
</file>